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GeForce RTX 4090 SG - wielokrotnie nagradzana karta bije pięć rekordów świata w dniu premiery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z dumą ogłasza, że nowa karta GeForce RTX™ 4090 SG już w dniu swojej premiery pobiła pięć światowych rekordów. Co więcej, w trakcie ich ustanawiania zespół odpowiedzialny za OC… pobił kolejny, bo zdołał podkręcić częstotliwość taktowania GPU poza wszelkie limity, osiągając 3450 MHz, co pokazuje ogromny potencjał tej grafiki. GeForce RTX™ 4090 SG pochwalić może się też opinią jednej z najpotężniejszych i najlepiej zaprojektowanych kart graficznych nowej generacji, co przełożyło się na wiele nagród w dniu premiery.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z dumą ogłasza, że nowa karta GeForce RTX™ 4090 SG już w dniu swojej premiery pobiła pięć światowych rekordów. Co więcej, w trakcie ich ustanawiania zespół odpowiedzialny za OC… pobił kolejny, bo zdołał podkręcić częstotliwość taktowania GPU poza wszelkie limity, osiągając 3450 MHz, co pokazuje ogromny potencjał tej grafiki. GeForce RTX™ 4090 SG pochwalić może się też opinią jednej z najpotężniejszych i najlepiej zaprojektowanych kart graficznych nowej generacji, co przełożyło się na wiele nagród w dniu premiery.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Pięć rekordów świata pobitych przez kartę GeForce RTX 4090 SG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nowej, ultrawydajnej architekturze NVIDIA Ada Lovelace, GeForce RTX 4090 SG pobił pięć rekordów świata już w dniu premiery, w tym takich popularnych benchmarków jak 3DMark Fire Strike Ultra, 3DMark Port Royal, 3DMark Time Spy Extreme Graphic, Superposition 1080p Extreme i Unigine Superposition 8K. Ponieważ karta graficzna zapewniała imponujące osiągi w swoich pierwszych testach na ustawieniach fabrycznych, zespół KFA2 uznał, że dzięki potencjałowi podkręcania GeForce'a RTX 4090 SG może osiągnąć jeszcze lepsze wyniki.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Zespół zajmujący się overclockingiem wykręcił GeForce RTX™ 4090 SG do granic możliwości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Nowy rekord częstotliwości taktowania GPU – 3450 MHz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Częstotliwość zegara GeForce RTX 4090 SG osiągnęła nowy rekord na poziomie 3450 MHz.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 stało się! Zespołowi TecLab udało się pobić również rekord częstotliwości taktowania GPU. W tym celu najpierw wykorzystano zalety nowego ulepszonego systemu chłodzenia WINGS 2.0 i masywnej komory parowej, co pozwoliło podnieść taktowanie do 3075 MHz bez żadnych modyfikacji. W kolejnym kroku wykorzystano customową platformę do ekstremalnego podkręcania, co pozwoliło ustanowić nowy rekord, czyli prędkość 3450 MHz.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Liczne wyróżnienia GeForce RTX 4090 SG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RTX™ 4090 SG pochwalić może się nie tylko imponującymi rekordami, ale też wieloma nagrodami i rekomendacjami od recenzentów, którzy doceniają kartę za najwyższą wydajność, efektywność chłodzenia, energooszczędność, jakość wykonania, design i możliwości OC.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Informacje 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Założona w Hongkongu w 1994 roku, pierwotnie znana jako Galaxytech, od lat dostarcza najbardziej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innowacyjny sprzęt komputerowy na stale rozwijający się rynek globalny. Dzięki zespołowi utalentowanych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projektantów oraz kooperacji z najbardziej zaawansowanymi producentami, KFA2 ugruntowało swoją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pozycję producenta wysokiej jakości sprzętu komputerowego i rozpoczęło długoterminową współpracę 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firmą NVIDIA w 1999 roku. Obecnie KFA2 produkuje jedne z najlepszych kart graficznych oraz kontynuuje</w:t>
      </w:r>
      <w:r>
        <w:rPr>
          <w:rFonts w:ascii="calibri" w:hAnsi="calibri" w:eastAsia="calibri" w:cs="calibri"/>
          <w:sz w:val="24"/>
          <w:szCs w:val="24"/>
        </w:rPr>
        <w:t xml:space="preserve"> podnoszenie branżowych standardów.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https://www.facebook.com/KFA2Poland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https://www.instagram.com/kfa2poland/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https://www.kfa2.com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facebook.com/KFA2Poland" TargetMode="External"/><Relationship Id="rId13" Type="http://schemas.openxmlformats.org/officeDocument/2006/relationships/hyperlink" Target="https://www.instagram.com/kfa2poland/" TargetMode="External"/><Relationship Id="rId14" Type="http://schemas.openxmlformats.org/officeDocument/2006/relationships/hyperlink" Target="https://www.kfa2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2026-01-28T23:47:45+01:00</dcterms:created>
  <dcterms:modified xsi:type="dcterms:W3CDTF">2026-01-28T23:47:45+01:00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