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z serii GeForce RTX 40. GeForce RTX 4090, 4080 16 GB i 4080 12 GB Serious Gaming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Oparte na nowej, niezwykle wydajnej architekturze NVIDIA Ada Lovelace, karty GeForce RTX 40 oferują graczom i twórcom ogromny skok w zakresie wydajności, grafiki opartej na sztucznej inteligencji i wielu innych możliwościach. Ten krok milowy w technologii GPU jest bramą do niespotykanej jak dotąd jakości w grach, funkcji sztucznej inteligencji i efektywności przy tworzeniu treści - karty GeForce RTX 40 wprowadzają technologię w nową erę!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Oparte na nowej, niezwykle wydajnej architekturze NVIDIA Ada Lovelace, karty GeForce RTX 40 oferują graczom i twórcom ogromny skok w zakresie wydajności, grafiki opartej na sztucznej inteligencji i wielu innych możliwościach. Ten krok milowy w technologii GPU jest bramą do niespotykanej jak dotąd jakości w grach, funkcji sztucznej inteligencji i efektywności przy tworzeniu treści - karty GeForce RTX 40 wprowadzają technologię w nową erę!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4090 Serious Gaming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4090 Serious Gaming to flagowy model rodziny GeForce RTX 40 z 16384 rdzeniami CUDA, 18+4 fazową konstrukcją zasilania i całkowicie nowym 16-pinowym złączem PCIe Gen5, które obsługuje do 600 W mocy wejściowej za pomocą pojedynczego kabla. Karta podwaja wydajność i zwiększa efektywność chłodzenia względem poprzednika, a pod względem estetycznym może się pochwalić podświetleniem LED ARGB (5V), które pozwala użytkownikom na personalizację efektów i wyrażenie siebie za pomocą sprzętu.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5px; height:2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Zaprojektowany z myślą o tych, którzy nie godzą się na kompromisy i oczekują najwyższej wydajności, GeForce RTX 4090 Serious Gaming osiąga do 2580 MHz w trybie boost, zachowując jednocześnie wyjątkową efektywność chłodzenia. Wszystko dzięki systemowi chłodzenia SG EXTREME, opracowanemu przez zespół RDT&amp;E, który został wyposażony w rurki cieplne 4*8 mm + 4*6 mm, dużą podstawę chłodzącą z komorą parową, a także nowo zaprojektowane wentylatory WINGS 2.0 i 1-Clip Booster 2.0, co czyni go najlepszym wyborem dla zapalonych graczy i entuzjastów overclockingu.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385px; height:26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/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Wyjątkowy system chłodzenia SG EXTREME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Przetestowany przez wewnętrzny zespół RDT&amp;E za pomocą symulacji aerodynamicznych, nowy wentylator WINGS 2.0 mierzy 20 mm wysokości, co pozwoliło zwiększyć ogólną wydajność wciągania powietrza i rozpraszania ciepła przez kartę graficzną. Rozwiązanie to nie tylko zwiększa maksymalny przepływ powietrza i ciśnienie powietrza, odpowiednio o 25% i 15%, ale i o 50% zmniejsza blokadę powietrza. WINGS 2.0 otrzymał również podwójne łożysko kulkowe, więc jego oczekiwana żywotność wzrosła o 67%, co potwierdzają wewnętrzne testy. Oprócz ulepszonego wentylatora WINGS 2.0, w Serious Gaming zmian doczekał się także 1-Clip Booster 2.0, a to za sprawą większego wentylatora (102 mm) i podświetlenia ARGB.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69px; height:29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149px; height:295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Stworzony z myślą o potrzebach najbardziej wymagających graczy i entuzjastów komputerów PC, GeForce RTX 4090 Serious Gaming posiada w zestawie adapter PCIe 16-pin do 4x PCIe 8-pin oraz całkowicie nowy, ekskluzywny dla serii SG, wspornik ARGB Dark Obelisk.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4080 16GB Serious Gaming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16 GB Serious Gaming bazuje na tej samej konstrukcji co GeForce RTX 4090 Serious Gaming, z zupełnie nowym efektem LED ARGB (5V) z możliwością personalizacji oraz efektywnym coolerem SG EXTREME, obejmującym potrójne wentylatory WINGS 2.0 o średnicy 102 mm, ulepszoną konstrukcję z 3,5-slotowym coolerem z ciepłowodami 4*8 mm i 5*6 mm, a także charakterystycznym 102 mm wentylatorem 1-Clip Booster 2.0.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5px; height:296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16 GB Serious Gaming otrzymał całkowicie nowe 16-pinowe złącze PCIe Gen5 i doczekał się uprawnionej konstrukcji fazy sekcji zasilania (16+3 faz), która zapewnia graczom i entuzjastom komputerów PC dodatkowy zapas mocy do podkręcania i pozwala zwiększyć potencjał najnowszej karty graficznej.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85px; height:269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center"/>
      </w:pPr>
      <w:r>
        <w:pict>
          <v:shape type="#_x0000_t75" style="width:149px; height:295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4080 12GB Serious Gaming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32px; height:632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porównaniu z pozostałymi dwoma modelami, GeForce RTX 4080 12 GB Serious Gaming stawia na mniej zaawansowaną konstrukcję, wyposażoną w dwa wentylatory WINGS 2.0 92 mm i jeden 102 mm, a także 3-slotowy cooler z ciepłowodem 8*6 mm. Dzięki zastosowaniu najnowszego systemu chłodzenia SG EXTREME, karta jest jednak stworzona do maksymalnej efektywności i sprosta nawet najbardziej wymagającym graficznie tytułom.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12 GB Serious Gaming została wyposażona w zupełnie nowe 16-pinowe złącze PCIe Gen5 i ulepszoną konstrukcję sekcji zasilania (11+2 faz), zapewniającą dodatkowy zapas mocy podczas podkręcania.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61px; height:261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118px; height:292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Informacje 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Założona w Hongkongu w 1994 roku, pierwotnie znana jako Galaxytech, od lat dostarcza najbardziej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innowacyjny sprzęt komputerowy na stale rozwijający się rynek globalny. Dzięki zespołowi utalentowanych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projektantów oraz kooperacji z najbardziej zaawansowanymi producentami, KFA2 ugruntowało swoją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pozycję producenta wysokiej jakości sprzętu komputerowego i rozpoczęło długoterminową współpracę 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firmą NVIDIA w 1999 roku. Obecnie KFA2 produkuje jedne z najlepszych kart graficznych oraz kontynuuje</w:t>
      </w:r>
      <w:r>
        <w:rPr>
          <w:rFonts w:ascii="calibri" w:hAnsi="calibri" w:eastAsia="calibri" w:cs="calibri"/>
          <w:sz w:val="24"/>
          <w:szCs w:val="24"/>
        </w:rPr>
        <w:t xml:space="preserve"> podnoszenie branżowych standardów.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https://www.facebook.com/KFA2Poland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2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https://www.instagram.com/kfa2poland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internetowa: </w:t>
      </w:r>
      <w:hyperlink r:id="rId2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https://www.kfa2.com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hyperlink" Target="https://www.facebook.com/KFA2Poland" TargetMode="External"/><Relationship Id="rId25" Type="http://schemas.openxmlformats.org/officeDocument/2006/relationships/hyperlink" Target="https://www.instagram.com/kfa2poland/" TargetMode="External"/><Relationship Id="rId26" Type="http://schemas.openxmlformats.org/officeDocument/2006/relationships/hyperlink" Target="https://www.kfa2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2024-05-18T12:54:40+02:00</dcterms:created>
  <dcterms:modified xsi:type="dcterms:W3CDTF">2024-05-18T12:54:40+02:00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